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AB" w:rsidRDefault="00827AAB"/>
    <w:tbl>
      <w:tblPr>
        <w:tblStyle w:val="TableGrid"/>
        <w:tblW w:w="0" w:type="auto"/>
        <w:tblLayout w:type="fixed"/>
        <w:tblLook w:val="00BF"/>
      </w:tblPr>
      <w:tblGrid>
        <w:gridCol w:w="4510"/>
        <w:gridCol w:w="4006"/>
      </w:tblGrid>
      <w:tr w:rsidR="00827AAB" w:rsidRPr="00827AAB">
        <w:tc>
          <w:tcPr>
            <w:tcW w:w="4510" w:type="dxa"/>
            <w:shd w:val="clear" w:color="auto" w:fill="C0C0C0"/>
          </w:tcPr>
          <w:p w:rsidR="00827AAB" w:rsidRPr="00827AAB" w:rsidRDefault="00827AAB">
            <w:pPr>
              <w:rPr>
                <w:b/>
              </w:rPr>
            </w:pPr>
            <w:r w:rsidRPr="00827AAB">
              <w:rPr>
                <w:b/>
              </w:rPr>
              <w:t>Requires</w:t>
            </w:r>
          </w:p>
        </w:tc>
        <w:tc>
          <w:tcPr>
            <w:tcW w:w="4006" w:type="dxa"/>
            <w:shd w:val="clear" w:color="auto" w:fill="C0C0C0"/>
          </w:tcPr>
          <w:p w:rsidR="00827AAB" w:rsidRPr="00827AAB" w:rsidRDefault="00827AAB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827AAB">
        <w:tc>
          <w:tcPr>
            <w:tcW w:w="4510" w:type="dxa"/>
          </w:tcPr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adherence of the revised version to tripleC's layout and citation</w:t>
            </w:r>
          </w:p>
          <w:p w:rsidR="00827AAB" w:rsidRDefault="00875266" w:rsidP="00875266">
            <w:r w:rsidRPr="00B101E5">
              <w:rPr>
                <w:rFonts w:ascii="Helvetica" w:hAnsi="Helvetica" w:cs="Helvetica"/>
              </w:rPr>
              <w:t>style</w:t>
            </w:r>
          </w:p>
        </w:tc>
        <w:tc>
          <w:tcPr>
            <w:tcW w:w="4006" w:type="dxa"/>
          </w:tcPr>
          <w:p w:rsidR="00827AAB" w:rsidRDefault="00827AAB"/>
        </w:tc>
      </w:tr>
      <w:tr w:rsidR="00827AAB">
        <w:tc>
          <w:tcPr>
            <w:tcW w:w="4510" w:type="dxa"/>
          </w:tcPr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You say that “Whilst much has been written about the implications of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social networks themselves, there has been little research into the nature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and activities of those who develop and maintain the platforms upon which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these networks rest”. I think one should go even into more detail here and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say that the predominant form of social networking sites analysis is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positivistic and uncritical and that more critical analyses of social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networking sites are needed. I have given a short overview of some of the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research, have criticized it and have made this argument in the following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two works, so a reference to it were interesting: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pp. 11-22 in: Fuchs, Christian. 2009. Social Networking Sites and the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Surveillance Society. Salzburg/Vienna: Research Group UTI.</w:t>
            </w:r>
          </w:p>
          <w:p w:rsidR="00875266" w:rsidRPr="00B101E5" w:rsidRDefault="005E35E5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hyperlink r:id="rId4" w:history="1">
              <w:r w:rsidR="00875266" w:rsidRPr="00B101E5">
                <w:rPr>
                  <w:rFonts w:ascii="Helvetica" w:hAnsi="Helvetica" w:cs="Helvetica"/>
                  <w:color w:val="084EE5"/>
                  <w:u w:val="single" w:color="084EE5"/>
                </w:rPr>
                <w:t>http://fuchs.icts.sbg.ac.at/SNS_Surveillance_Fuchs.pdf</w:t>
              </w:r>
            </w:hyperlink>
            <w:r w:rsidR="00875266" w:rsidRPr="00B101E5">
              <w:rPr>
                <w:rFonts w:ascii="Helvetica" w:hAnsi="Helvetica" w:cs="Helvetica"/>
              </w:rPr>
              <w:t xml:space="preserve"> 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Fuchs, Christian. 2010. Social networking sites and complex technology</w:t>
            </w:r>
          </w:p>
          <w:p w:rsidR="00875266" w:rsidRPr="00B101E5" w:rsidRDefault="00875266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 xml:space="preserve">assessment. International Journal of E-Politics 1 (3): 19-38. </w:t>
            </w:r>
          </w:p>
          <w:p w:rsidR="00875266" w:rsidRPr="00B101E5" w:rsidRDefault="005E35E5" w:rsidP="0087526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hyperlink r:id="rId5" w:history="1">
              <w:r w:rsidR="00875266" w:rsidRPr="00B101E5">
                <w:rPr>
                  <w:rFonts w:ascii="Helvetica" w:hAnsi="Helvetica" w:cs="Helvetica"/>
                  <w:color w:val="084EE5"/>
                  <w:u w:val="single" w:color="084EE5"/>
                </w:rPr>
                <w:t>http://fuchs.uti.at/wp-content/uploads/SNS.pdf</w:t>
              </w:r>
            </w:hyperlink>
            <w:r w:rsidR="00875266" w:rsidRPr="00B101E5">
              <w:rPr>
                <w:rFonts w:ascii="Helvetica" w:hAnsi="Helvetica" w:cs="Helvetica"/>
              </w:rPr>
              <w:t xml:space="preserve"> </w:t>
            </w:r>
          </w:p>
          <w:p w:rsidR="00827AAB" w:rsidRDefault="00827AAB"/>
        </w:tc>
        <w:tc>
          <w:tcPr>
            <w:tcW w:w="4006" w:type="dxa"/>
          </w:tcPr>
          <w:p w:rsidR="00827AAB" w:rsidRDefault="00875266" w:rsidP="009F506E">
            <w:r>
              <w:t xml:space="preserve">reference to Christian Fuchs work </w:t>
            </w:r>
            <w:r w:rsidR="009F506E">
              <w:t>included in</w:t>
            </w:r>
            <w:r>
              <w:t xml:space="preserve"> paper</w:t>
            </w:r>
          </w:p>
        </w:tc>
      </w:tr>
      <w:tr w:rsidR="00827AAB">
        <w:tc>
          <w:tcPr>
            <w:tcW w:w="4510" w:type="dxa"/>
          </w:tcPr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At the end of the introduction (section 1), an overview of which sections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will follow were appropriate.</w:t>
            </w:r>
          </w:p>
          <w:p w:rsidR="00827AAB" w:rsidRDefault="00827AAB"/>
        </w:tc>
        <w:tc>
          <w:tcPr>
            <w:tcW w:w="4006" w:type="dxa"/>
          </w:tcPr>
          <w:p w:rsidR="00827AAB" w:rsidRDefault="009F506E" w:rsidP="004775B6">
            <w:r>
              <w:t>New paragraph outlining sections added</w:t>
            </w:r>
          </w:p>
        </w:tc>
      </w:tr>
      <w:tr w:rsidR="008E0648">
        <w:tc>
          <w:tcPr>
            <w:tcW w:w="4510" w:type="dxa"/>
          </w:tcPr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You mention two studies by Spencer/Pahl and Turkle. They bemoan the loss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of community and how this relates to SNS. I suppose these two studies are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not critical and nature and do not discuss how the condition they bemoan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relates to capitalism. This might be interesting to mention in order to set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the context of your argument and show that capitalism as context is often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left out when analyzing “social media”.</w:t>
            </w:r>
          </w:p>
          <w:p w:rsidR="008E0648" w:rsidRDefault="008E0648"/>
        </w:tc>
        <w:tc>
          <w:tcPr>
            <w:tcW w:w="4006" w:type="dxa"/>
          </w:tcPr>
          <w:p w:rsidR="008E0648" w:rsidRDefault="009F506E">
            <w:r>
              <w:t>New para added concerning lack of political critical awareness in most extant literature</w:t>
            </w:r>
          </w:p>
        </w:tc>
      </w:tr>
      <w:tr w:rsidR="000F2AE6">
        <w:tc>
          <w:tcPr>
            <w:tcW w:w="4510" w:type="dxa"/>
          </w:tcPr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section 2: development of the number of users of Facebook: please provide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data sources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006" w:type="dxa"/>
          </w:tcPr>
          <w:p w:rsidR="000F2AE6" w:rsidRDefault="009F506E">
            <w:r>
              <w:t>References provided</w:t>
            </w:r>
          </w:p>
        </w:tc>
      </w:tr>
      <w:tr w:rsidR="000F2AE6">
        <w:tc>
          <w:tcPr>
            <w:tcW w:w="4510" w:type="dxa"/>
          </w:tcPr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Gramsci: quotations from Gramsci are given from secondary literature,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namely Jones (2006). I think it were better to refer to a primary work. The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most frequently-used English source for citing Gramsci is: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Gramsci, Antonio. 1973. Selection from the prison notebooks. London: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 xml:space="preserve">Lawrence &amp; Wishhart. 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006" w:type="dxa"/>
          </w:tcPr>
          <w:p w:rsidR="000F2AE6" w:rsidRDefault="000F2AE6">
            <w:r>
              <w:t>Prison Notebooks acquired – refs introduced</w:t>
            </w:r>
            <w:r w:rsidR="00581759">
              <w:t xml:space="preserve"> throughout</w:t>
            </w:r>
          </w:p>
        </w:tc>
      </w:tr>
      <w:tr w:rsidR="000F2AE6">
        <w:tc>
          <w:tcPr>
            <w:tcW w:w="4510" w:type="dxa"/>
          </w:tcPr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You mention Gill’s use of the term “historical block”. A quotation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by Gramsci defining what a historical block is were interesting in this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context.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006" w:type="dxa"/>
          </w:tcPr>
          <w:p w:rsidR="000F2AE6" w:rsidRDefault="00581759">
            <w:r>
              <w:t>Quotation added</w:t>
            </w:r>
          </w:p>
        </w:tc>
      </w:tr>
      <w:tr w:rsidR="000F2AE6">
        <w:tc>
          <w:tcPr>
            <w:tcW w:w="4510" w:type="dxa"/>
          </w:tcPr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“Gramsci’s work is today situated within the literature of cultural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criticism alongside other writers such as Loius Althusser, Michail Bhaktin,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and Michel Foucault…”: I think references to works by these three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authors, in which they refer to Gramsci, should be given; sic!: Louis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006" w:type="dxa"/>
          </w:tcPr>
          <w:p w:rsidR="000F2AE6" w:rsidRDefault="00471DA9">
            <w:r>
              <w:t>References added, though Bakhtin now removed – too complex to go into int this paper and would be a tangent</w:t>
            </w:r>
          </w:p>
        </w:tc>
      </w:tr>
      <w:tr w:rsidR="000F2AE6">
        <w:tc>
          <w:tcPr>
            <w:tcW w:w="4510" w:type="dxa"/>
          </w:tcPr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“Foucault in particular refused to see power as something exercised by a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dominant over a subservient class, insisting that power is derived from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 xml:space="preserve">discourses — accepted ways of thinking, writing, and speaking </w:t>
            </w:r>
            <w:r w:rsidRPr="00B101E5">
              <w:rPr>
                <w:rFonts w:ascii="Symbol" w:hAnsi="Symbol" w:cs="Symbol"/>
              </w:rPr>
              <w:t>⎯</w:t>
            </w:r>
            <w:r w:rsidRPr="00B101E5">
              <w:rPr>
                <w:rFonts w:ascii="Helvetica" w:hAnsi="Helvetica" w:cs="Helvetica"/>
              </w:rPr>
              <w:t xml:space="preserve"> and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practices that amount to power”: please make a reference to one of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Foucault’s book that covers this issue (e.g. the work selection titled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“Power”…)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006" w:type="dxa"/>
          </w:tcPr>
          <w:p w:rsidR="000F2AE6" w:rsidRDefault="00B043EC">
            <w:r>
              <w:t>Reference added</w:t>
            </w:r>
          </w:p>
        </w:tc>
      </w:tr>
      <w:tr w:rsidR="000F2AE6">
        <w:tc>
          <w:tcPr>
            <w:tcW w:w="4510" w:type="dxa"/>
          </w:tcPr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“Hardt and Negri’s vision of the world order, Empire, by contrast with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Gill’s analysis of a US led hegemony, takes a more poststructuralist,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Foucauldian stance”: I agree that there is a Foucauldian (and even a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strong Deleuzian) influence visible in Hardt’s and Negri’s work, but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that is only one side, the other side is a strong connection to Marx,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especially Marx’s “Grundrisse” (see Negri’s book “Marx beyond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Marx”, this works content can partly implicitly and partly explicitly –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in those passages where they refer to Marx – be found in “Labour of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Dionysos” (an overlooked earlier book they wrote together about state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theory), “Empire”, “Multitude” and “Commonwealth”- “immaterial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labour” = based on Marx’s concept of the General Intellect…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006" w:type="dxa"/>
          </w:tcPr>
          <w:p w:rsidR="00B043EC" w:rsidRDefault="00B043EC"/>
          <w:p w:rsidR="00B043EC" w:rsidRDefault="00B043EC"/>
          <w:p w:rsidR="000F2AE6" w:rsidRDefault="00B043EC">
            <w:r>
              <w:t>References made to their earlier more Marxian work.</w:t>
            </w:r>
          </w:p>
        </w:tc>
      </w:tr>
      <w:tr w:rsidR="000F2AE6">
        <w:tc>
          <w:tcPr>
            <w:tcW w:w="4510" w:type="dxa"/>
          </w:tcPr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“.Amazon, founded by Jeff Bezos in 1994, is the largest online retailer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in the US, and 3rd largest in UK.  Its market Capitalisation in Nov 2010 was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$75bn - 2nd after Google”: please provide a data source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 xml:space="preserve">* “…eBay, which was valued in Nov 2010 at $40bn, fourth after Facebook. 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Facebook itself, valued at $50bn in Jan 2011 (3rd after Amazon) – …”: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please provide a data source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“Thiel was the first and main Venture Capitalist behind Facebook.  He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owns 5.2% which he bought in Summer ‘04 for $0.5bn -  now worth $2.6bn”: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please provide a data source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“So successful has Peter Thiel become, he is now on the steering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committee of the Bilderberg Group,”: please provide an information source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006" w:type="dxa"/>
          </w:tcPr>
          <w:p w:rsidR="000F2AE6" w:rsidRDefault="00B043EC">
            <w:r>
              <w:t>Data sources added</w:t>
            </w:r>
          </w:p>
        </w:tc>
      </w:tr>
      <w:tr w:rsidR="000F2AE6">
        <w:tc>
          <w:tcPr>
            <w:tcW w:w="4510" w:type="dxa"/>
          </w:tcPr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“Utopian rhetoric surrounding Web 2.0 social networking creates an image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of a social space, mediated by transnational communication tools, that is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democratic, anti-hierarchical, open, and unconcerned with excessive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capitalist agendas.”: maybe it were good to mention an example of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techno-deterministic, techno-optimistic analysis of “social media” from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management/organizational studies. I think a really good example and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completely affirmative and uncritical is “Wikinomics” (and the follow-up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book) by Tapscott and Williams, see my review of their first book on this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issue here: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Fuchs, Christian (2008) Review Essay of “Wikinomics” (Don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Tapscott/Anthony D. Williams). In: International Journal of Communication.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 xml:space="preserve">Vol. 2 (2008). pp. 1-11. </w:t>
            </w:r>
            <w:hyperlink r:id="rId6" w:history="1">
              <w:r w:rsidRPr="00B101E5">
                <w:rPr>
                  <w:rFonts w:ascii="Helvetica" w:hAnsi="Helvetica" w:cs="Helvetica"/>
                  <w:color w:val="084EE5"/>
                  <w:u w:val="single" w:color="084EE5"/>
                </w:rPr>
                <w:t>http://fuchs.icts.sbg.ac.at/wikinomics.pdf</w:t>
              </w:r>
            </w:hyperlink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006" w:type="dxa"/>
          </w:tcPr>
          <w:p w:rsidR="000F2AE6" w:rsidRDefault="004711DA">
            <w:r>
              <w:t>Reference added</w:t>
            </w:r>
          </w:p>
        </w:tc>
      </w:tr>
      <w:tr w:rsidR="000F2AE6">
        <w:tc>
          <w:tcPr>
            <w:tcW w:w="4510" w:type="dxa"/>
          </w:tcPr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I think the analysis of the implications of Facebook’s accumulation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model is quite good. But I think you should more clearly explain, what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exactly in relation to Facebook the Gramscian hegemonic bloc is (whom does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it consist of? Where does Facebook’s venture capital come from? Who are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the major owning persons of Facebook and to which extent?  etc) and how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hegemony functions. Who exactly do the Facebook users agree and help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reproducing their own exploitation? And are there counter-hegemonic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potentials of social networking sites to question the capitalist character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of the Internet and to establish a communist Internet?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For the concept of the communist Internet see chapter 9 (=Conclusion) in: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Fuchs, Christian (2011) Foundations of Critical Media and Information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Studies. New York: Routledge. (the book is available as free download on</w:t>
            </w:r>
          </w:p>
          <w:p w:rsidR="000F2AE6" w:rsidRPr="00B101E5" w:rsidRDefault="005E35E5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hyperlink r:id="rId7" w:history="1">
              <w:r w:rsidR="000F2AE6" w:rsidRPr="00B101E5">
                <w:rPr>
                  <w:rFonts w:ascii="Helvetica" w:hAnsi="Helvetica" w:cs="Helvetica"/>
                  <w:color w:val="084EE5"/>
                  <w:u w:val="single" w:color="084EE5"/>
                </w:rPr>
                <w:t>gigapedia.com</w:t>
              </w:r>
            </w:hyperlink>
            <w:r w:rsidR="000F2AE6" w:rsidRPr="00B101E5">
              <w:rPr>
                <w:rFonts w:ascii="Helvetica" w:hAnsi="Helvetica" w:cs="Helvetica"/>
              </w:rPr>
              <w:t>)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006" w:type="dxa"/>
          </w:tcPr>
          <w:p w:rsidR="000F2AE6" w:rsidRDefault="00101ADA">
            <w:r>
              <w:t>Additional Gramscian analysis of Facebook added to discussion section</w:t>
            </w:r>
          </w:p>
        </w:tc>
      </w:tr>
      <w:tr w:rsidR="000F2AE6">
        <w:tc>
          <w:tcPr>
            <w:tcW w:w="4510" w:type="dxa"/>
          </w:tcPr>
          <w:p w:rsidR="00CF2FA5" w:rsidRPr="00B101E5" w:rsidRDefault="00CF2FA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* There has been some earlier critical work about Facebook commodification</w:t>
            </w:r>
          </w:p>
          <w:p w:rsidR="00CF2FA5" w:rsidRPr="00B101E5" w:rsidRDefault="00CF2FA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and its accumulation model. I think this should be mentioned. See:</w:t>
            </w:r>
          </w:p>
          <w:p w:rsidR="00CF2FA5" w:rsidRPr="00B101E5" w:rsidRDefault="00CF2FA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Fuchs, Christian. 2011. An alternative view of privacy on Facebook.</w:t>
            </w:r>
          </w:p>
          <w:p w:rsidR="00CF2FA5" w:rsidRPr="00B101E5" w:rsidRDefault="00CF2FA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Information 2 (1): 140-165. [special issue on “Trust and privacy in our</w:t>
            </w:r>
          </w:p>
          <w:p w:rsidR="00CF2FA5" w:rsidRPr="00B101E5" w:rsidRDefault="00CF2FA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networked world“, edited by Dieter M. Arnold and Herman T. Tavani].</w:t>
            </w:r>
          </w:p>
          <w:p w:rsidR="00CF2FA5" w:rsidRPr="00B101E5" w:rsidRDefault="005E35E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hyperlink r:id="rId8" w:history="1">
              <w:r w:rsidR="00CF2FA5" w:rsidRPr="00B101E5">
                <w:rPr>
                  <w:rFonts w:ascii="Helvetica" w:hAnsi="Helvetica" w:cs="Helvetica"/>
                  <w:color w:val="084EE5"/>
                  <w:u w:val="single" w:color="084EE5"/>
                </w:rPr>
                <w:t>http://www.mdpi.com/2078-2489/2/1/140/pdf</w:t>
              </w:r>
            </w:hyperlink>
          </w:p>
          <w:p w:rsidR="00CF2FA5" w:rsidRPr="00B101E5" w:rsidRDefault="00CF2FA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Fuchs, Christian. 2010. Labor in informational capitalism and on the</w:t>
            </w:r>
          </w:p>
          <w:p w:rsidR="00CF2FA5" w:rsidRPr="00B101E5" w:rsidRDefault="00CF2FA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Internet. The Information Society 26 (3): 179-196.</w:t>
            </w:r>
          </w:p>
          <w:p w:rsidR="00CF2FA5" w:rsidRPr="00B101E5" w:rsidRDefault="005E35E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hyperlink r:id="rId9" w:history="1">
              <w:r w:rsidR="00CF2FA5" w:rsidRPr="00B101E5">
                <w:rPr>
                  <w:rFonts w:ascii="Helvetica" w:hAnsi="Helvetica" w:cs="Helvetica"/>
                  <w:color w:val="084EE5"/>
                  <w:u w:val="single" w:color="084EE5"/>
                </w:rPr>
                <w:t>http://fuchs.uti.at/wp-content/uploads/class.pdf</w:t>
              </w:r>
            </w:hyperlink>
          </w:p>
          <w:p w:rsidR="00CF2FA5" w:rsidRPr="00B101E5" w:rsidRDefault="00CF2FA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Andrejevic, Mark. 2010. "Social Network Exploitation." In A Networked Self:</w:t>
            </w:r>
          </w:p>
          <w:p w:rsidR="00CF2FA5" w:rsidRPr="00B101E5" w:rsidRDefault="00CF2FA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Identity, Community, and Culture on Social Network Sites, edited by Zizi</w:t>
            </w:r>
          </w:p>
          <w:p w:rsidR="00CF2FA5" w:rsidRPr="00B101E5" w:rsidRDefault="00CF2FA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 xml:space="preserve">Papacharissi, 82-101. New York: Routledge. </w:t>
            </w:r>
          </w:p>
          <w:p w:rsidR="00F23783" w:rsidRPr="00B101E5" w:rsidRDefault="00F23783" w:rsidP="00F23783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Both approaches is based on Marx’s Critique of the Political Economy. I am</w:t>
            </w:r>
          </w:p>
          <w:p w:rsidR="00F23783" w:rsidRPr="00B101E5" w:rsidRDefault="00F23783" w:rsidP="00F23783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not asking for an uncritical appraisal of mine and Mark’s work, but for a</w:t>
            </w:r>
          </w:p>
          <w:p w:rsidR="00F23783" w:rsidRPr="00B101E5" w:rsidRDefault="00F23783" w:rsidP="00F23783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maybe one-paragraph discussion. It were interesting to read your comments in</w:t>
            </w:r>
            <w:r>
              <w:rPr>
                <w:rFonts w:ascii="Helvetica" w:hAnsi="Helvetica" w:cs="Helvetica"/>
              </w:rPr>
              <w:t xml:space="preserve"> </w:t>
            </w:r>
            <w:r w:rsidRPr="00B101E5">
              <w:rPr>
                <w:rFonts w:ascii="Helvetica" w:hAnsi="Helvetica" w:cs="Helvetica"/>
              </w:rPr>
              <w:t>this paragraph and critical comments are very much welcome.</w:t>
            </w:r>
          </w:p>
          <w:p w:rsidR="000F2AE6" w:rsidRPr="00B101E5" w:rsidRDefault="000F2AE6" w:rsidP="000F2AE6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006" w:type="dxa"/>
          </w:tcPr>
          <w:p w:rsidR="000F2AE6" w:rsidRDefault="00DC4EA5">
            <w:r>
              <w:t>Paragraph added to discussion section</w:t>
            </w:r>
          </w:p>
        </w:tc>
      </w:tr>
      <w:tr w:rsidR="00F23783">
        <w:tc>
          <w:tcPr>
            <w:tcW w:w="4510" w:type="dxa"/>
          </w:tcPr>
          <w:p w:rsidR="00F23783" w:rsidRPr="00B101E5" w:rsidRDefault="007A70E1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Reviewer 2</w:t>
            </w:r>
          </w:p>
        </w:tc>
        <w:tc>
          <w:tcPr>
            <w:tcW w:w="4006" w:type="dxa"/>
          </w:tcPr>
          <w:p w:rsidR="00F23783" w:rsidRDefault="00F23783"/>
        </w:tc>
      </w:tr>
      <w:tr w:rsidR="00F23783">
        <w:tc>
          <w:tcPr>
            <w:tcW w:w="4510" w:type="dxa"/>
          </w:tcPr>
          <w:p w:rsidR="00F23783" w:rsidRPr="007A70E1" w:rsidRDefault="005E35E5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hyperlink r:id="rId10" w:history="1">
              <w:r w:rsidR="007A70E1" w:rsidRPr="00A36E44">
                <w:rPr>
                  <w:rStyle w:val="Hyperlink"/>
                  <w:rFonts w:ascii="Helvetica" w:hAnsi="Helvetica" w:cs="Helvetica"/>
                </w:rPr>
                <w:t>http://firstmonday.org/htbin/cgiwrap/bin/ojs/index.php/fm/issue/view/263/showToc</w:t>
              </w:r>
            </w:hyperlink>
            <w:r w:rsidR="007A70E1">
              <w:rPr>
                <w:rFonts w:ascii="Helvetica" w:hAnsi="Helvetica" w:cs="Helvetica"/>
              </w:rPr>
              <w:t xml:space="preserve">  - read and refer to this literature</w:t>
            </w:r>
          </w:p>
        </w:tc>
        <w:tc>
          <w:tcPr>
            <w:tcW w:w="4006" w:type="dxa"/>
          </w:tcPr>
          <w:p w:rsidR="00F23783" w:rsidRDefault="00101ADA">
            <w:r>
              <w:t>Scholz paper in this special issue referenced</w:t>
            </w:r>
          </w:p>
        </w:tc>
      </w:tr>
      <w:tr w:rsidR="00F23783">
        <w:tc>
          <w:tcPr>
            <w:tcW w:w="4510" w:type="dxa"/>
          </w:tcPr>
          <w:p w:rsidR="007A70E1" w:rsidRPr="00B101E5" w:rsidRDefault="007A70E1" w:rsidP="007A70E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Jodi Dean on</w:t>
            </w:r>
          </w:p>
          <w:p w:rsidR="00F23783" w:rsidRPr="00B101E5" w:rsidRDefault="007A70E1" w:rsidP="007A70E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communicative capitalism</w:t>
            </w:r>
          </w:p>
        </w:tc>
        <w:tc>
          <w:tcPr>
            <w:tcW w:w="4006" w:type="dxa"/>
          </w:tcPr>
          <w:p w:rsidR="00F23783" w:rsidRDefault="00101ADA">
            <w:r>
              <w:t>P</w:t>
            </w:r>
            <w:r w:rsidR="00142D87">
              <w:t>urchased</w:t>
            </w:r>
            <w:r>
              <w:t xml:space="preserve"> and referenced several times</w:t>
            </w:r>
          </w:p>
        </w:tc>
      </w:tr>
      <w:tr w:rsidR="00F23783">
        <w:tc>
          <w:tcPr>
            <w:tcW w:w="4510" w:type="dxa"/>
          </w:tcPr>
          <w:p w:rsidR="00F23783" w:rsidRPr="00B101E5" w:rsidRDefault="007A70E1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Robins and Webster on the technoculture</w:t>
            </w:r>
          </w:p>
        </w:tc>
        <w:tc>
          <w:tcPr>
            <w:tcW w:w="4006" w:type="dxa"/>
          </w:tcPr>
          <w:p w:rsidR="00F23783" w:rsidRDefault="00101ADA">
            <w:r>
              <w:t>P</w:t>
            </w:r>
            <w:r w:rsidR="000C7668">
              <w:t>urchased</w:t>
            </w:r>
            <w:r>
              <w:t xml:space="preserve"> – but not so interesting, to be honest</w:t>
            </w:r>
          </w:p>
        </w:tc>
      </w:tr>
      <w:tr w:rsidR="00F23783">
        <w:tc>
          <w:tcPr>
            <w:tcW w:w="4510" w:type="dxa"/>
          </w:tcPr>
          <w:p w:rsidR="007A70E1" w:rsidRPr="00B101E5" w:rsidRDefault="007A70E1" w:rsidP="007A70E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Andrejevic on</w:t>
            </w:r>
          </w:p>
          <w:p w:rsidR="00F23783" w:rsidRPr="00B101E5" w:rsidRDefault="007A70E1" w:rsidP="007A70E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interactivity and the digital economy</w:t>
            </w:r>
          </w:p>
        </w:tc>
        <w:tc>
          <w:tcPr>
            <w:tcW w:w="4006" w:type="dxa"/>
          </w:tcPr>
          <w:p w:rsidR="00F23783" w:rsidRDefault="00142D87">
            <w:r>
              <w:t>Papers downloaded</w:t>
            </w:r>
          </w:p>
        </w:tc>
      </w:tr>
      <w:tr w:rsidR="00F23783">
        <w:tc>
          <w:tcPr>
            <w:tcW w:w="4510" w:type="dxa"/>
          </w:tcPr>
          <w:p w:rsidR="007A70E1" w:rsidRPr="00B101E5" w:rsidRDefault="007A70E1" w:rsidP="007A70E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Fred Turner's work on</w:t>
            </w:r>
          </w:p>
          <w:p w:rsidR="00F23783" w:rsidRPr="00B101E5" w:rsidRDefault="007A70E1" w:rsidP="007A70E1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the relationship between counter-culture and cyberculture</w:t>
            </w:r>
          </w:p>
        </w:tc>
        <w:tc>
          <w:tcPr>
            <w:tcW w:w="4006" w:type="dxa"/>
          </w:tcPr>
          <w:p w:rsidR="00F23783" w:rsidRDefault="000420FB">
            <w:r>
              <w:t>P</w:t>
            </w:r>
            <w:r w:rsidR="00142D87">
              <w:t>urchased</w:t>
            </w:r>
            <w:r w:rsidR="00101ADA">
              <w:t xml:space="preserve"> and referenced several times</w:t>
            </w:r>
          </w:p>
        </w:tc>
      </w:tr>
      <w:tr w:rsidR="00F23783">
        <w:tc>
          <w:tcPr>
            <w:tcW w:w="4510" w:type="dxa"/>
          </w:tcPr>
          <w:p w:rsidR="000420FB" w:rsidRPr="00B101E5" w:rsidRDefault="000420FB" w:rsidP="000420F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It would have been helpful to</w:t>
            </w:r>
          </w:p>
          <w:p w:rsidR="000420FB" w:rsidRPr="00B101E5" w:rsidRDefault="000420FB" w:rsidP="000420F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hear a bit more about how the commercial strategies that help achieve</w:t>
            </w:r>
          </w:p>
          <w:p w:rsidR="000420FB" w:rsidRPr="00B101E5" w:rsidRDefault="000420FB" w:rsidP="000420FB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B101E5">
              <w:rPr>
                <w:rFonts w:ascii="Helvetica" w:hAnsi="Helvetica" w:cs="Helvetica"/>
              </w:rPr>
              <w:t>hegemony function "on the ground" as it were.</w:t>
            </w:r>
          </w:p>
          <w:p w:rsidR="00F23783" w:rsidRPr="00B101E5" w:rsidRDefault="00F23783" w:rsidP="00CF2FA5">
            <w:pPr>
              <w:widowControl w:val="0"/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4006" w:type="dxa"/>
          </w:tcPr>
          <w:p w:rsidR="00F23783" w:rsidRDefault="00DC4EA5">
            <w:r>
              <w:t>Noted in additional paragraph in discussion section.</w:t>
            </w:r>
          </w:p>
        </w:tc>
      </w:tr>
    </w:tbl>
    <w:p w:rsidR="00875266" w:rsidRDefault="00875266"/>
    <w:sectPr w:rsidR="00875266" w:rsidSect="0087526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7AAB"/>
    <w:rsid w:val="000420FB"/>
    <w:rsid w:val="000C7668"/>
    <w:rsid w:val="000F2AE6"/>
    <w:rsid w:val="00101ADA"/>
    <w:rsid w:val="00142D87"/>
    <w:rsid w:val="004711DA"/>
    <w:rsid w:val="00471DA9"/>
    <w:rsid w:val="004775B6"/>
    <w:rsid w:val="00581759"/>
    <w:rsid w:val="005E35E5"/>
    <w:rsid w:val="007177EE"/>
    <w:rsid w:val="007A70E1"/>
    <w:rsid w:val="008279C4"/>
    <w:rsid w:val="00827AAB"/>
    <w:rsid w:val="00875266"/>
    <w:rsid w:val="008E0648"/>
    <w:rsid w:val="009F506E"/>
    <w:rsid w:val="00B043EC"/>
    <w:rsid w:val="00C7069E"/>
    <w:rsid w:val="00CA2A84"/>
    <w:rsid w:val="00CF2FA5"/>
    <w:rsid w:val="00DC4EA5"/>
    <w:rsid w:val="00F23783"/>
  </w:rsids>
  <m:mathPr>
    <m:mathFont m:val="Arial Unicode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30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827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A70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fuchs.icts.sbg.ac.at/SNS_Surveillance_Fuchs.pdf" TargetMode="External"/><Relationship Id="rId5" Type="http://schemas.openxmlformats.org/officeDocument/2006/relationships/hyperlink" Target="http://fuchs.uti.at/wp-content/uploads/SNS.pdf" TargetMode="External"/><Relationship Id="rId6" Type="http://schemas.openxmlformats.org/officeDocument/2006/relationships/hyperlink" Target="http://fuchs.icts.sbg.ac.at/wikinomics.pdf" TargetMode="External"/><Relationship Id="rId7" Type="http://schemas.openxmlformats.org/officeDocument/2006/relationships/hyperlink" Target="http://gigapedia.com/" TargetMode="External"/><Relationship Id="rId8" Type="http://schemas.openxmlformats.org/officeDocument/2006/relationships/hyperlink" Target="http://www.mdpi.com/2078-2489/2/1/140/pdf" TargetMode="External"/><Relationship Id="rId9" Type="http://schemas.openxmlformats.org/officeDocument/2006/relationships/hyperlink" Target="http://fuchs.uti.at/wp-content/uploads/class.pdf" TargetMode="External"/><Relationship Id="rId10" Type="http://schemas.openxmlformats.org/officeDocument/2006/relationships/hyperlink" Target="http://firstmonday.org/htbin/cgiwrap/bin/ojs/index.php/fm/issue/view/263/showT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1182</Words>
  <Characters>6742</Characters>
  <Application>Microsoft Macintosh Word</Application>
  <DocSecurity>0</DocSecurity>
  <Lines>56</Lines>
  <Paragraphs>13</Paragraphs>
  <ScaleCrop>false</ScaleCrop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Kreps</dc:creator>
  <cp:keywords/>
  <cp:lastModifiedBy>David Kreps</cp:lastModifiedBy>
  <cp:revision>6</cp:revision>
  <dcterms:created xsi:type="dcterms:W3CDTF">2011-10-18T11:26:00Z</dcterms:created>
  <dcterms:modified xsi:type="dcterms:W3CDTF">2011-11-09T14:14:00Z</dcterms:modified>
</cp:coreProperties>
</file>